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0300">
      <w:pPr>
        <w:shd w:val="clear" w:color="auto" w:fill="FFFFFF"/>
        <w:tabs>
          <w:tab w:val="left" w:pos="1805"/>
        </w:tabs>
        <w:spacing w:line="384" w:lineRule="exact"/>
      </w:pPr>
      <w:r>
        <w:rPr>
          <w:rFonts w:asci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5"/>
          <w:sz w:val="32"/>
          <w:szCs w:val="32"/>
        </w:rPr>
        <w:t>УДК 373.167.1</w:t>
      </w:r>
    </w:p>
    <w:p w:rsidR="00000000" w:rsidRDefault="00620300">
      <w:pPr>
        <w:shd w:val="clear" w:color="auto" w:fill="FFFFFF"/>
        <w:tabs>
          <w:tab w:val="left" w:pos="1805"/>
        </w:tabs>
        <w:spacing w:line="384" w:lineRule="exact"/>
        <w:ind w:left="5"/>
      </w:pPr>
      <w:r>
        <w:rPr>
          <w:rFonts w:ascii="Arial" w:cs="Arial"/>
          <w:sz w:val="32"/>
          <w:szCs w:val="32"/>
        </w:rPr>
        <w:tab/>
      </w:r>
      <w:r>
        <w:rPr>
          <w:rFonts w:eastAsia="Times New Roman"/>
          <w:b/>
          <w:bCs/>
          <w:spacing w:val="-1"/>
          <w:sz w:val="32"/>
          <w:szCs w:val="32"/>
        </w:rPr>
        <w:t>ББК 63.(2) 47</w:t>
      </w:r>
    </w:p>
    <w:p w:rsidR="00000000" w:rsidRDefault="00620300">
      <w:pPr>
        <w:shd w:val="clear" w:color="auto" w:fill="FFFFFF"/>
        <w:spacing w:before="5" w:line="384" w:lineRule="exact"/>
        <w:ind w:left="2530" w:right="7987"/>
      </w:pPr>
      <w:r>
        <w:rPr>
          <w:b/>
          <w:bCs/>
          <w:spacing w:val="-4"/>
          <w:sz w:val="32"/>
          <w:szCs w:val="32"/>
        </w:rPr>
        <w:t>63.(2) 5</w:t>
      </w:r>
      <w:proofErr w:type="gramStart"/>
      <w:r>
        <w:rPr>
          <w:b/>
          <w:bCs/>
          <w:spacing w:val="-4"/>
          <w:sz w:val="32"/>
          <w:szCs w:val="32"/>
        </w:rPr>
        <w:t xml:space="preserve"> </w:t>
      </w:r>
      <w:r>
        <w:rPr>
          <w:rFonts w:eastAsia="Times New Roman"/>
          <w:b/>
          <w:bCs/>
          <w:spacing w:val="-5"/>
          <w:sz w:val="32"/>
          <w:szCs w:val="32"/>
        </w:rPr>
        <w:t>А</w:t>
      </w:r>
      <w:proofErr w:type="gramEnd"/>
      <w:r>
        <w:rPr>
          <w:rFonts w:eastAsia="Times New Roman"/>
          <w:b/>
          <w:bCs/>
          <w:spacing w:val="-5"/>
          <w:sz w:val="32"/>
          <w:szCs w:val="32"/>
        </w:rPr>
        <w:t xml:space="preserve"> 92</w:t>
      </w:r>
    </w:p>
    <w:p w:rsidR="00000000" w:rsidRDefault="00620300">
      <w:pPr>
        <w:shd w:val="clear" w:color="auto" w:fill="FFFFFF"/>
        <w:spacing w:before="1114"/>
        <w:jc w:val="right"/>
      </w:pPr>
      <w:r>
        <w:rPr>
          <w:rFonts w:ascii="Arial" w:hAnsi="Arial" w:cs="Arial"/>
          <w:sz w:val="2"/>
          <w:szCs w:val="2"/>
        </w:rPr>
        <w:t>-</w:t>
      </w:r>
      <w:r>
        <w:rPr>
          <w:rFonts w:ascii="Arial" w:eastAsia="Times New Roman" w:hAnsi="Arial" w:cs="Arial"/>
          <w:sz w:val="2"/>
          <w:szCs w:val="2"/>
        </w:rPr>
        <w:t>■</w:t>
      </w:r>
    </w:p>
    <w:p w:rsidR="00000000" w:rsidRDefault="00620300">
      <w:pPr>
        <w:shd w:val="clear" w:color="auto" w:fill="FFFFFF"/>
        <w:spacing w:before="1099" w:line="398" w:lineRule="exact"/>
        <w:ind w:left="1824" w:firstLine="720"/>
      </w:pPr>
      <w:r>
        <w:rPr>
          <w:rFonts w:eastAsia="Times New Roman"/>
          <w:spacing w:val="-2"/>
          <w:sz w:val="32"/>
          <w:szCs w:val="32"/>
        </w:rPr>
        <w:t xml:space="preserve">Рецензенты: </w:t>
      </w:r>
      <w:proofErr w:type="spellStart"/>
      <w:r>
        <w:rPr>
          <w:rFonts w:eastAsia="Times New Roman"/>
          <w:spacing w:val="-2"/>
          <w:sz w:val="32"/>
          <w:szCs w:val="32"/>
        </w:rPr>
        <w:t>Г.А.Ластовский</w:t>
      </w:r>
      <w:proofErr w:type="spellEnd"/>
      <w:r>
        <w:rPr>
          <w:rFonts w:eastAsia="Times New Roman"/>
          <w:spacing w:val="-2"/>
          <w:sz w:val="32"/>
          <w:szCs w:val="32"/>
        </w:rPr>
        <w:t>, проректор СОИУУ, кандидат исто</w:t>
      </w:r>
      <w:r>
        <w:rPr>
          <w:rFonts w:eastAsia="Times New Roman"/>
          <w:sz w:val="32"/>
          <w:szCs w:val="32"/>
        </w:rPr>
        <w:t xml:space="preserve">рических наук; </w:t>
      </w:r>
      <w:proofErr w:type="spellStart"/>
      <w:r>
        <w:rPr>
          <w:rFonts w:eastAsia="Times New Roman"/>
          <w:sz w:val="32"/>
          <w:szCs w:val="32"/>
        </w:rPr>
        <w:t>Г.М.Кедыш</w:t>
      </w:r>
      <w:proofErr w:type="spellEnd"/>
      <w:r>
        <w:rPr>
          <w:rFonts w:eastAsia="Times New Roman"/>
          <w:sz w:val="32"/>
          <w:szCs w:val="32"/>
        </w:rPr>
        <w:t>, заслуженный учитель РФ.</w:t>
      </w:r>
    </w:p>
    <w:p w:rsidR="00000000" w:rsidRPr="00620300" w:rsidRDefault="00620300">
      <w:pPr>
        <w:shd w:val="clear" w:color="auto" w:fill="FFFFFF"/>
        <w:spacing w:before="672"/>
        <w:ind w:left="53"/>
      </w:pPr>
    </w:p>
    <w:p w:rsidR="00000000" w:rsidRDefault="00620300">
      <w:pPr>
        <w:shd w:val="clear" w:color="auto" w:fill="FFFFFF"/>
        <w:spacing w:before="53"/>
        <w:ind w:left="58"/>
      </w:pPr>
    </w:p>
    <w:p w:rsidR="00000000" w:rsidRDefault="00620300">
      <w:pPr>
        <w:shd w:val="clear" w:color="auto" w:fill="FFFFFF"/>
        <w:spacing w:before="298" w:line="389" w:lineRule="exact"/>
        <w:ind w:left="5813"/>
      </w:pPr>
      <w:proofErr w:type="spellStart"/>
      <w:r>
        <w:rPr>
          <w:rFonts w:eastAsia="Times New Roman"/>
          <w:b/>
          <w:bCs/>
          <w:spacing w:val="-5"/>
          <w:sz w:val="32"/>
          <w:szCs w:val="32"/>
        </w:rPr>
        <w:t>Атрошенкова</w:t>
      </w:r>
      <w:proofErr w:type="spellEnd"/>
      <w:r>
        <w:rPr>
          <w:rFonts w:eastAsia="Times New Roman"/>
          <w:b/>
          <w:bCs/>
          <w:spacing w:val="-5"/>
          <w:sz w:val="32"/>
          <w:szCs w:val="32"/>
        </w:rPr>
        <w:t xml:space="preserve"> О.А.</w:t>
      </w:r>
    </w:p>
    <w:p w:rsidR="00000000" w:rsidRDefault="00620300">
      <w:pPr>
        <w:shd w:val="clear" w:color="auto" w:fill="FFFFFF"/>
        <w:tabs>
          <w:tab w:val="left" w:pos="5813"/>
        </w:tabs>
        <w:spacing w:line="389" w:lineRule="exact"/>
        <w:ind w:left="62"/>
      </w:pPr>
      <w:r>
        <w:rPr>
          <w:rFonts w:eastAsia="Times New Roman"/>
          <w:b/>
          <w:bCs/>
          <w:spacing w:val="-2"/>
          <w:sz w:val="32"/>
          <w:szCs w:val="32"/>
        </w:rPr>
        <w:t xml:space="preserve">А 92   </w:t>
      </w:r>
      <w:r>
        <w:rPr>
          <w:rFonts w:eastAsia="Times New Roman"/>
          <w:spacing w:val="-2"/>
          <w:sz w:val="32"/>
          <w:szCs w:val="32"/>
        </w:rPr>
        <w:t>Рабочая тетрадь по курсу «История Смо</w:t>
      </w:r>
      <w:r>
        <w:rPr>
          <w:rFonts w:eastAsia="Times New Roman"/>
          <w:spacing w:val="-2"/>
          <w:sz w:val="32"/>
          <w:szCs w:val="32"/>
        </w:rPr>
        <w:softHyphen/>
      </w:r>
      <w:bookmarkStart w:id="0" w:name="_GoBack"/>
      <w:bookmarkEnd w:id="0"/>
      <w:r>
        <w:rPr>
          <w:rFonts w:eastAsia="Times New Roman"/>
          <w:spacing w:val="-1"/>
          <w:sz w:val="32"/>
          <w:szCs w:val="32"/>
        </w:rPr>
        <w:t xml:space="preserve">ленщины. </w:t>
      </w:r>
      <w:proofErr w:type="gramStart"/>
      <w:r>
        <w:rPr>
          <w:rFonts w:eastAsia="Times New Roman"/>
          <w:spacing w:val="-1"/>
          <w:sz w:val="32"/>
          <w:szCs w:val="32"/>
          <w:lang w:val="en-US"/>
        </w:rPr>
        <w:t>XIX</w:t>
      </w:r>
      <w:r w:rsidRPr="00620300">
        <w:rPr>
          <w:rFonts w:eastAsia="Times New Roman"/>
          <w:spacing w:val="-1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век».</w:t>
      </w:r>
      <w:proofErr w:type="gramEnd"/>
      <w:r>
        <w:rPr>
          <w:rFonts w:eastAsia="Times New Roman"/>
          <w:spacing w:val="-1"/>
          <w:sz w:val="32"/>
          <w:szCs w:val="32"/>
        </w:rPr>
        <w:t xml:space="preserve"> 8 класс. - С</w:t>
      </w:r>
      <w:r>
        <w:rPr>
          <w:rFonts w:eastAsia="Times New Roman"/>
          <w:spacing w:val="-1"/>
          <w:sz w:val="32"/>
          <w:szCs w:val="32"/>
        </w:rPr>
        <w:t>моленск: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СОИУУ, 2000. - 30 с.</w:t>
      </w:r>
    </w:p>
    <w:p w:rsidR="00000000" w:rsidRDefault="00620300">
      <w:pPr>
        <w:shd w:val="clear" w:color="auto" w:fill="FFFFFF"/>
        <w:tabs>
          <w:tab w:val="left" w:pos="5813"/>
        </w:tabs>
        <w:spacing w:line="389" w:lineRule="exact"/>
        <w:ind w:left="58"/>
      </w:pPr>
      <w:r>
        <w:rPr>
          <w:rFonts w:ascii="Arial" w:cs="Arial"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>I8</w:t>
      </w:r>
      <w:r>
        <w:rPr>
          <w:rFonts w:eastAsia="Times New Roman"/>
          <w:b/>
          <w:bCs/>
          <w:spacing w:val="-1"/>
          <w:sz w:val="32"/>
          <w:szCs w:val="32"/>
        </w:rPr>
        <w:t>ВN 5-900238-59-2</w:t>
      </w:r>
    </w:p>
    <w:p w:rsidR="00000000" w:rsidRDefault="00620300">
      <w:pPr>
        <w:shd w:val="clear" w:color="auto" w:fill="FFFFFF"/>
        <w:spacing w:before="187" w:line="389" w:lineRule="exact"/>
        <w:ind w:left="5822" w:right="494" w:firstLine="360"/>
        <w:jc w:val="both"/>
      </w:pPr>
      <w:r>
        <w:rPr>
          <w:rFonts w:eastAsia="Times New Roman"/>
          <w:spacing w:val="-5"/>
          <w:sz w:val="32"/>
          <w:szCs w:val="32"/>
        </w:rPr>
        <w:t xml:space="preserve">Настоящее пособие предназначено для </w:t>
      </w:r>
      <w:r>
        <w:rPr>
          <w:rFonts w:eastAsia="Times New Roman"/>
          <w:spacing w:val="-6"/>
          <w:sz w:val="32"/>
          <w:szCs w:val="32"/>
        </w:rPr>
        <w:t>самостоятельной работы учащихся, разви</w:t>
      </w:r>
      <w:r>
        <w:rPr>
          <w:rFonts w:eastAsia="Times New Roman"/>
          <w:spacing w:val="-6"/>
          <w:sz w:val="32"/>
          <w:szCs w:val="32"/>
        </w:rPr>
        <w:softHyphen/>
      </w:r>
      <w:r>
        <w:rPr>
          <w:rFonts w:eastAsia="Times New Roman"/>
          <w:sz w:val="32"/>
          <w:szCs w:val="32"/>
        </w:rPr>
        <w:t>вающей у них способность осмысления исторического материала.</w:t>
      </w:r>
    </w:p>
    <w:p w:rsidR="00000000" w:rsidRDefault="00620300">
      <w:pPr>
        <w:shd w:val="clear" w:color="auto" w:fill="FFFFFF"/>
        <w:tabs>
          <w:tab w:val="left" w:pos="8155"/>
        </w:tabs>
        <w:spacing w:before="355" w:line="394" w:lineRule="exact"/>
        <w:ind w:left="82"/>
      </w:pPr>
      <w:r w:rsidRPr="00620300">
        <w:rPr>
          <w:rFonts w:ascii="Arial" w:cs="Arial"/>
          <w:sz w:val="32"/>
          <w:szCs w:val="32"/>
        </w:rPr>
        <w:tab/>
      </w:r>
      <w:r>
        <w:rPr>
          <w:rFonts w:eastAsia="Times New Roman"/>
          <w:b/>
          <w:bCs/>
          <w:spacing w:val="-6"/>
          <w:sz w:val="32"/>
          <w:szCs w:val="32"/>
        </w:rPr>
        <w:t>УДК 373.167.1</w:t>
      </w:r>
    </w:p>
    <w:p w:rsidR="00000000" w:rsidRDefault="00620300">
      <w:pPr>
        <w:shd w:val="clear" w:color="auto" w:fill="FFFFFF"/>
        <w:tabs>
          <w:tab w:val="left" w:pos="8160"/>
        </w:tabs>
        <w:spacing w:line="394" w:lineRule="exact"/>
        <w:ind w:left="77"/>
      </w:pPr>
      <w:r>
        <w:rPr>
          <w:rFonts w:ascii="Arial" w:cs="Arial"/>
          <w:b/>
          <w:bCs/>
          <w:i/>
          <w:iCs/>
          <w:sz w:val="32"/>
          <w:szCs w:val="32"/>
        </w:rPr>
        <w:tab/>
      </w:r>
      <w:r>
        <w:rPr>
          <w:rFonts w:eastAsia="Times New Roman"/>
          <w:b/>
          <w:bCs/>
          <w:spacing w:val="-2"/>
          <w:sz w:val="32"/>
          <w:szCs w:val="32"/>
        </w:rPr>
        <w:t>ББК 63.(2) 47</w:t>
      </w:r>
    </w:p>
    <w:p w:rsidR="00000000" w:rsidRDefault="00620300">
      <w:pPr>
        <w:shd w:val="clear" w:color="auto" w:fill="FFFFFF"/>
        <w:spacing w:line="394" w:lineRule="exact"/>
        <w:ind w:left="8880"/>
      </w:pPr>
      <w:r>
        <w:rPr>
          <w:b/>
          <w:bCs/>
          <w:spacing w:val="-2"/>
          <w:sz w:val="32"/>
          <w:szCs w:val="32"/>
        </w:rPr>
        <w:t>63.(2) 5</w:t>
      </w:r>
    </w:p>
    <w:p w:rsidR="00000000" w:rsidRDefault="00620300">
      <w:pPr>
        <w:shd w:val="clear" w:color="auto" w:fill="FFFFFF"/>
        <w:tabs>
          <w:tab w:val="left" w:pos="8251"/>
        </w:tabs>
        <w:spacing w:before="2347"/>
        <w:ind w:left="1886"/>
      </w:pPr>
      <w:r>
        <w:rPr>
          <w:b/>
          <w:bCs/>
          <w:spacing w:val="-2"/>
          <w:sz w:val="32"/>
          <w:szCs w:val="32"/>
        </w:rPr>
        <w:t>I8</w:t>
      </w:r>
      <w:r>
        <w:rPr>
          <w:rFonts w:eastAsia="Times New Roman"/>
          <w:b/>
          <w:bCs/>
          <w:spacing w:val="-2"/>
          <w:sz w:val="32"/>
          <w:szCs w:val="32"/>
        </w:rPr>
        <w:t>ВN 5-900238-59-2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 xml:space="preserve">© </w:t>
      </w:r>
      <w:proofErr w:type="spellStart"/>
      <w:r>
        <w:rPr>
          <w:rFonts w:eastAsia="Times New Roman"/>
          <w:spacing w:val="-4"/>
          <w:sz w:val="32"/>
          <w:szCs w:val="32"/>
        </w:rPr>
        <w:t>Атрош</w:t>
      </w:r>
      <w:r>
        <w:rPr>
          <w:rFonts w:eastAsia="Times New Roman"/>
          <w:spacing w:val="-4"/>
          <w:sz w:val="32"/>
          <w:szCs w:val="32"/>
        </w:rPr>
        <w:t>енкова</w:t>
      </w:r>
      <w:proofErr w:type="spellEnd"/>
      <w:r>
        <w:rPr>
          <w:rFonts w:eastAsia="Times New Roman"/>
          <w:spacing w:val="-4"/>
          <w:sz w:val="32"/>
          <w:szCs w:val="32"/>
        </w:rPr>
        <w:t xml:space="preserve"> О.А.</w:t>
      </w:r>
    </w:p>
    <w:p w:rsidR="00620300" w:rsidRDefault="00620300">
      <w:pPr>
        <w:shd w:val="clear" w:color="auto" w:fill="FFFFFF"/>
        <w:spacing w:before="24"/>
        <w:ind w:left="8266"/>
      </w:pPr>
      <w:r>
        <w:rPr>
          <w:rFonts w:eastAsia="Times New Roman"/>
          <w:spacing w:val="-6"/>
          <w:sz w:val="32"/>
          <w:szCs w:val="32"/>
        </w:rPr>
        <w:t>© СОИУУ, 2000</w:t>
      </w:r>
    </w:p>
    <w:sectPr w:rsidR="00620300">
      <w:type w:val="continuous"/>
      <w:pgSz w:w="14846" w:h="1740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0"/>
    <w:rsid w:val="006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2018-07-15T20:39:00Z</dcterms:created>
  <dcterms:modified xsi:type="dcterms:W3CDTF">2018-07-15T20:40:00Z</dcterms:modified>
</cp:coreProperties>
</file>